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2F577" w14:textId="77777777" w:rsidR="00F21B92" w:rsidRDefault="00F21B92" w:rsidP="00F21B92">
      <w:pPr>
        <w:spacing w:line="480" w:lineRule="auto"/>
        <w:jc w:val="center"/>
        <w:rPr>
          <w:rFonts w:ascii="Times New Roman" w:hAnsi="Times New Roman" w:cs="Times New Roman"/>
          <w:b/>
          <w:bCs/>
          <w:sz w:val="24"/>
          <w:szCs w:val="24"/>
        </w:rPr>
      </w:pPr>
    </w:p>
    <w:p w14:paraId="148FA582" w14:textId="77777777" w:rsidR="00F21B92" w:rsidRDefault="00F21B92" w:rsidP="00F21B92">
      <w:pPr>
        <w:spacing w:line="480" w:lineRule="auto"/>
        <w:jc w:val="center"/>
        <w:rPr>
          <w:rFonts w:ascii="Times New Roman" w:hAnsi="Times New Roman" w:cs="Times New Roman"/>
          <w:b/>
          <w:bCs/>
          <w:sz w:val="24"/>
          <w:szCs w:val="24"/>
        </w:rPr>
      </w:pPr>
    </w:p>
    <w:p w14:paraId="65CD2672" w14:textId="77777777" w:rsidR="00F21B92" w:rsidRDefault="00F21B92" w:rsidP="00F21B92">
      <w:pPr>
        <w:spacing w:line="480" w:lineRule="auto"/>
        <w:jc w:val="center"/>
        <w:rPr>
          <w:rFonts w:ascii="Times New Roman" w:hAnsi="Times New Roman" w:cs="Times New Roman"/>
          <w:b/>
          <w:bCs/>
          <w:sz w:val="24"/>
          <w:szCs w:val="24"/>
        </w:rPr>
      </w:pPr>
    </w:p>
    <w:p w14:paraId="0A48C26D" w14:textId="77777777" w:rsidR="00F21B92" w:rsidRDefault="00F21B92" w:rsidP="00F21B92">
      <w:pPr>
        <w:spacing w:line="480" w:lineRule="auto"/>
        <w:jc w:val="center"/>
        <w:rPr>
          <w:rFonts w:ascii="Times New Roman" w:hAnsi="Times New Roman" w:cs="Times New Roman"/>
          <w:b/>
          <w:bCs/>
          <w:sz w:val="24"/>
          <w:szCs w:val="24"/>
        </w:rPr>
      </w:pPr>
    </w:p>
    <w:p w14:paraId="24578F5D" w14:textId="77777777" w:rsidR="00F21B92" w:rsidRDefault="00F21B92" w:rsidP="00F21B92">
      <w:pPr>
        <w:spacing w:line="480" w:lineRule="auto"/>
        <w:jc w:val="center"/>
        <w:rPr>
          <w:rFonts w:ascii="Times New Roman" w:hAnsi="Times New Roman" w:cs="Times New Roman"/>
          <w:b/>
          <w:bCs/>
          <w:sz w:val="24"/>
          <w:szCs w:val="24"/>
        </w:rPr>
      </w:pPr>
    </w:p>
    <w:p w14:paraId="4E23AC5D" w14:textId="77777777" w:rsidR="00F21B92" w:rsidRDefault="00F21B92" w:rsidP="00F21B92">
      <w:pPr>
        <w:spacing w:line="480" w:lineRule="auto"/>
        <w:jc w:val="center"/>
        <w:rPr>
          <w:rFonts w:ascii="Times New Roman" w:hAnsi="Times New Roman" w:cs="Times New Roman"/>
          <w:b/>
          <w:bCs/>
          <w:sz w:val="24"/>
          <w:szCs w:val="24"/>
        </w:rPr>
      </w:pPr>
    </w:p>
    <w:p w14:paraId="3D869572" w14:textId="77777777" w:rsidR="00F21B92" w:rsidRPr="00F21B92" w:rsidRDefault="00F21B92" w:rsidP="00F21B92">
      <w:pPr>
        <w:spacing w:line="480" w:lineRule="auto"/>
        <w:jc w:val="center"/>
        <w:rPr>
          <w:rFonts w:ascii="Times New Roman" w:hAnsi="Times New Roman" w:cs="Times New Roman"/>
          <w:bCs/>
          <w:sz w:val="24"/>
          <w:szCs w:val="24"/>
        </w:rPr>
      </w:pPr>
      <w:r w:rsidRPr="00F21B92">
        <w:rPr>
          <w:rFonts w:ascii="Times New Roman" w:hAnsi="Times New Roman" w:cs="Times New Roman"/>
          <w:bCs/>
          <w:sz w:val="24"/>
          <w:szCs w:val="24"/>
        </w:rPr>
        <w:t>TECA1311 Observation Assignment</w:t>
      </w:r>
    </w:p>
    <w:p w14:paraId="73D60439" w14:textId="77777777" w:rsidR="00F21B92" w:rsidRPr="00146445" w:rsidRDefault="00F21B92" w:rsidP="00F21B92">
      <w:pPr>
        <w:spacing w:line="480" w:lineRule="auto"/>
        <w:jc w:val="center"/>
        <w:rPr>
          <w:rFonts w:ascii="Times New Roman" w:hAnsi="Times New Roman" w:cs="Times New Roman"/>
          <w:sz w:val="24"/>
          <w:szCs w:val="24"/>
        </w:rPr>
      </w:pPr>
    </w:p>
    <w:p w14:paraId="746CEEB9" w14:textId="77777777" w:rsidR="00F21B92" w:rsidRDefault="00F21B92" w:rsidP="00F21B92">
      <w:pPr>
        <w:spacing w:line="480" w:lineRule="auto"/>
        <w:rPr>
          <w:rFonts w:ascii="Times New Roman" w:hAnsi="Times New Roman" w:cs="Times New Roman"/>
          <w:sz w:val="24"/>
          <w:szCs w:val="24"/>
        </w:rPr>
      </w:pPr>
    </w:p>
    <w:p w14:paraId="120F1E54" w14:textId="77777777" w:rsidR="00F21B92" w:rsidRPr="00146445" w:rsidRDefault="00F21B92" w:rsidP="00F21B92">
      <w:pPr>
        <w:spacing w:line="480" w:lineRule="auto"/>
        <w:jc w:val="center"/>
        <w:rPr>
          <w:rFonts w:ascii="Times New Roman" w:hAnsi="Times New Roman" w:cs="Times New Roman"/>
          <w:sz w:val="24"/>
          <w:szCs w:val="24"/>
        </w:rPr>
      </w:pPr>
      <w:r w:rsidRPr="00146445">
        <w:rPr>
          <w:rFonts w:ascii="Times New Roman" w:hAnsi="Times New Roman" w:cs="Times New Roman"/>
          <w:sz w:val="24"/>
          <w:szCs w:val="24"/>
        </w:rPr>
        <w:t>Author</w:t>
      </w:r>
    </w:p>
    <w:p w14:paraId="690B3E60" w14:textId="77777777" w:rsidR="00F21B92" w:rsidRPr="00146445" w:rsidRDefault="00F21B92" w:rsidP="00F21B92">
      <w:pPr>
        <w:spacing w:line="480" w:lineRule="auto"/>
        <w:jc w:val="center"/>
        <w:rPr>
          <w:rFonts w:ascii="Times New Roman" w:hAnsi="Times New Roman" w:cs="Times New Roman"/>
          <w:sz w:val="24"/>
          <w:szCs w:val="24"/>
        </w:rPr>
      </w:pPr>
      <w:r w:rsidRPr="00146445">
        <w:rPr>
          <w:rFonts w:ascii="Times New Roman" w:hAnsi="Times New Roman" w:cs="Times New Roman"/>
          <w:sz w:val="24"/>
          <w:szCs w:val="24"/>
        </w:rPr>
        <w:t>Institutional Affiliation</w:t>
      </w:r>
    </w:p>
    <w:p w14:paraId="6F64DC1D" w14:textId="77777777" w:rsidR="00F21B92" w:rsidRPr="00146445" w:rsidRDefault="00F21B92" w:rsidP="00F21B92">
      <w:pPr>
        <w:spacing w:line="480" w:lineRule="auto"/>
        <w:jc w:val="center"/>
        <w:rPr>
          <w:rFonts w:ascii="Times New Roman" w:hAnsi="Times New Roman" w:cs="Times New Roman"/>
          <w:sz w:val="24"/>
          <w:szCs w:val="24"/>
        </w:rPr>
      </w:pPr>
      <w:r w:rsidRPr="00146445">
        <w:rPr>
          <w:rFonts w:ascii="Times New Roman" w:hAnsi="Times New Roman" w:cs="Times New Roman"/>
          <w:sz w:val="24"/>
          <w:szCs w:val="24"/>
        </w:rPr>
        <w:t>Course</w:t>
      </w:r>
    </w:p>
    <w:p w14:paraId="0B5D2C50" w14:textId="77777777" w:rsidR="00F21B92" w:rsidRPr="00146445" w:rsidRDefault="00F21B92" w:rsidP="00F21B92">
      <w:pPr>
        <w:spacing w:line="480" w:lineRule="auto"/>
        <w:jc w:val="center"/>
        <w:rPr>
          <w:rFonts w:ascii="Times New Roman" w:hAnsi="Times New Roman" w:cs="Times New Roman"/>
          <w:sz w:val="24"/>
          <w:szCs w:val="24"/>
        </w:rPr>
      </w:pPr>
      <w:r w:rsidRPr="00146445">
        <w:rPr>
          <w:rFonts w:ascii="Times New Roman" w:hAnsi="Times New Roman" w:cs="Times New Roman"/>
          <w:sz w:val="24"/>
          <w:szCs w:val="24"/>
        </w:rPr>
        <w:t>Instructor</w:t>
      </w:r>
    </w:p>
    <w:p w14:paraId="1079C292" w14:textId="77777777" w:rsidR="00F21B92" w:rsidRPr="00146445" w:rsidRDefault="00F21B92" w:rsidP="00F21B92">
      <w:pPr>
        <w:spacing w:line="480" w:lineRule="auto"/>
        <w:jc w:val="center"/>
        <w:rPr>
          <w:rFonts w:ascii="Times New Roman" w:hAnsi="Times New Roman" w:cs="Times New Roman"/>
          <w:sz w:val="24"/>
          <w:szCs w:val="24"/>
        </w:rPr>
      </w:pPr>
      <w:r w:rsidRPr="00146445">
        <w:rPr>
          <w:rFonts w:ascii="Times New Roman" w:hAnsi="Times New Roman" w:cs="Times New Roman"/>
          <w:sz w:val="24"/>
          <w:szCs w:val="24"/>
        </w:rPr>
        <w:t>Due Date</w:t>
      </w:r>
    </w:p>
    <w:p w14:paraId="2A2A15C9" w14:textId="77777777" w:rsidR="00F21B92" w:rsidRDefault="00F21B92" w:rsidP="00F21B9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26D023C" w14:textId="77777777" w:rsidR="0090332D" w:rsidRPr="0090332D" w:rsidRDefault="0090332D" w:rsidP="0090332D">
      <w:pPr>
        <w:spacing w:line="480" w:lineRule="auto"/>
        <w:contextualSpacing/>
        <w:jc w:val="center"/>
        <w:rPr>
          <w:rFonts w:ascii="Times New Roman" w:hAnsi="Times New Roman" w:cs="Times New Roman"/>
          <w:bCs/>
          <w:sz w:val="24"/>
          <w:szCs w:val="24"/>
        </w:rPr>
      </w:pPr>
      <w:r w:rsidRPr="0090332D">
        <w:rPr>
          <w:rFonts w:ascii="Times New Roman" w:hAnsi="Times New Roman" w:cs="Times New Roman"/>
          <w:bCs/>
          <w:sz w:val="24"/>
          <w:szCs w:val="24"/>
        </w:rPr>
        <w:lastRenderedPageBreak/>
        <w:t>TECA1311 Observation Assignment</w:t>
      </w:r>
    </w:p>
    <w:p w14:paraId="7AFB7D8D" w14:textId="77777777" w:rsidR="0090332D" w:rsidRPr="0090332D" w:rsidRDefault="0090332D" w:rsidP="0090332D">
      <w:pPr>
        <w:spacing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1:</w:t>
      </w:r>
      <w:r w:rsidRPr="0090332D">
        <w:rPr>
          <w:rFonts w:ascii="Times New Roman" w:hAnsi="Times New Roman" w:cs="Times New Roman"/>
          <w:bCs/>
          <w:sz w:val="24"/>
          <w:szCs w:val="24"/>
        </w:rPr>
        <w:t> </w:t>
      </w:r>
      <w:r w:rsidRPr="0090332D">
        <w:rPr>
          <w:rFonts w:ascii="Times New Roman" w:hAnsi="Times New Roman" w:cs="Times New Roman"/>
          <w:b/>
          <w:bCs/>
          <w:sz w:val="24"/>
          <w:szCs w:val="24"/>
        </w:rPr>
        <w:t>Developmental Domains</w:t>
      </w:r>
    </w:p>
    <w:p w14:paraId="012FE7AB" w14:textId="5C54C2B6" w:rsidR="005B56A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Developmental psychologists see improvement as a long-lasting cycle that can be studied logically across three format</w:t>
      </w:r>
      <w:r w:rsidR="005B56AD">
        <w:rPr>
          <w:rFonts w:ascii="Times New Roman" w:hAnsi="Times New Roman" w:cs="Times New Roman"/>
          <w:bCs/>
          <w:sz w:val="24"/>
          <w:szCs w:val="24"/>
        </w:rPr>
        <w:t xml:space="preserve">ive areas: cognitive, physical as well as </w:t>
      </w:r>
      <w:r w:rsidRPr="0090332D">
        <w:rPr>
          <w:rFonts w:ascii="Times New Roman" w:hAnsi="Times New Roman" w:cs="Times New Roman"/>
          <w:bCs/>
          <w:sz w:val="24"/>
          <w:szCs w:val="24"/>
        </w:rPr>
        <w:t>psychosocial developmental domains. These domains are demonstrated in teaching practices</w:t>
      </w:r>
      <w:r w:rsidR="00CA6A9C" w:rsidRPr="0090332D">
        <w:rPr>
          <w:rFonts w:ascii="Times New Roman" w:hAnsi="Times New Roman" w:cs="Times New Roman"/>
          <w:bCs/>
          <w:sz w:val="24"/>
          <w:szCs w:val="24"/>
        </w:rPr>
        <w:t>.</w:t>
      </w:r>
      <w:r w:rsidRPr="0090332D">
        <w:rPr>
          <w:rFonts w:ascii="Times New Roman" w:hAnsi="Times New Roman" w:cs="Times New Roman"/>
          <w:bCs/>
          <w:sz w:val="24"/>
          <w:szCs w:val="24"/>
        </w:rPr>
        <w:t xml:space="preserve"> During the class, it was observed that the teacher majored mostly in cognitive development. He addressed this domain by teaching </w:t>
      </w:r>
      <w:r w:rsidR="00CA6A9C" w:rsidRPr="0090332D">
        <w:rPr>
          <w:rFonts w:ascii="Times New Roman" w:hAnsi="Times New Roman" w:cs="Times New Roman"/>
          <w:bCs/>
          <w:sz w:val="24"/>
          <w:szCs w:val="24"/>
        </w:rPr>
        <w:t>those</w:t>
      </w:r>
      <w:r w:rsidRPr="0090332D">
        <w:rPr>
          <w:rFonts w:ascii="Times New Roman" w:hAnsi="Times New Roman" w:cs="Times New Roman"/>
          <w:bCs/>
          <w:sz w:val="24"/>
          <w:szCs w:val="24"/>
        </w:rPr>
        <w:t xml:space="preserve"> con</w:t>
      </w:r>
      <w:r w:rsidR="005B56AD">
        <w:rPr>
          <w:rFonts w:ascii="Times New Roman" w:hAnsi="Times New Roman" w:cs="Times New Roman"/>
          <w:bCs/>
          <w:sz w:val="24"/>
          <w:szCs w:val="24"/>
        </w:rPr>
        <w:t xml:space="preserve">cepts through the use of songs that helped in </w:t>
      </w:r>
      <w:r w:rsidRPr="0090332D">
        <w:rPr>
          <w:rFonts w:ascii="Times New Roman" w:hAnsi="Times New Roman" w:cs="Times New Roman"/>
          <w:bCs/>
          <w:sz w:val="24"/>
          <w:szCs w:val="24"/>
        </w:rPr>
        <w:t xml:space="preserve">creating a </w:t>
      </w:r>
      <w:r w:rsidR="005B56AD">
        <w:rPr>
          <w:rFonts w:ascii="Times New Roman" w:hAnsi="Times New Roman" w:cs="Times New Roman"/>
          <w:bCs/>
          <w:sz w:val="24"/>
          <w:szCs w:val="24"/>
        </w:rPr>
        <w:t xml:space="preserve">good </w:t>
      </w:r>
      <w:r w:rsidRPr="0090332D">
        <w:rPr>
          <w:rFonts w:ascii="Times New Roman" w:hAnsi="Times New Roman" w:cs="Times New Roman"/>
          <w:bCs/>
          <w:sz w:val="24"/>
          <w:szCs w:val="24"/>
        </w:rPr>
        <w:t>relationship between learning and</w:t>
      </w:r>
      <w:r w:rsidR="005B56AD">
        <w:rPr>
          <w:rFonts w:ascii="Times New Roman" w:hAnsi="Times New Roman" w:cs="Times New Roman"/>
          <w:bCs/>
          <w:sz w:val="24"/>
          <w:szCs w:val="24"/>
        </w:rPr>
        <w:t xml:space="preserve"> </w:t>
      </w:r>
      <w:r w:rsidRPr="0090332D">
        <w:rPr>
          <w:rFonts w:ascii="Times New Roman" w:hAnsi="Times New Roman" w:cs="Times New Roman"/>
          <w:bCs/>
          <w:sz w:val="24"/>
          <w:szCs w:val="24"/>
        </w:rPr>
        <w:t>nature</w:t>
      </w:r>
      <w:r w:rsidR="005B56AD">
        <w:rPr>
          <w:rFonts w:ascii="Times New Roman" w:hAnsi="Times New Roman" w:cs="Times New Roman"/>
          <w:bCs/>
          <w:sz w:val="24"/>
          <w:szCs w:val="24"/>
        </w:rPr>
        <w:t xml:space="preserve">. </w:t>
      </w:r>
    </w:p>
    <w:p w14:paraId="3E962705" w14:textId="3ABEA712" w:rsidR="005B56AD" w:rsidRDefault="005B56AD" w:rsidP="0090332D">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The teacher also taught through </w:t>
      </w:r>
      <w:r w:rsidR="0090332D" w:rsidRPr="0090332D">
        <w:rPr>
          <w:rFonts w:ascii="Times New Roman" w:hAnsi="Times New Roman" w:cs="Times New Roman"/>
          <w:bCs/>
          <w:sz w:val="24"/>
          <w:szCs w:val="24"/>
        </w:rPr>
        <w:t xml:space="preserve">memorizing and brainstorming by training on alphabets and counting, identifying shapes, colors among other practices. These activities seemed to be very successful in helping the cognitive development of the child as they seemed to enjoy and at the same time learn new concepts. </w:t>
      </w:r>
      <w:r>
        <w:rPr>
          <w:rFonts w:ascii="Times New Roman" w:hAnsi="Times New Roman" w:cs="Times New Roman"/>
          <w:bCs/>
          <w:sz w:val="24"/>
          <w:szCs w:val="24"/>
        </w:rPr>
        <w:t xml:space="preserve">The cognitive development of the student is an important aspect that helps them to perform well in academics and life. </w:t>
      </w:r>
    </w:p>
    <w:p w14:paraId="1D0C8E8C" w14:textId="6F55832C" w:rsidR="0090332D" w:rsidRPr="0090332D" w:rsidRDefault="005B56AD" w:rsidP="0090332D">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90332D" w:rsidRPr="0090332D">
        <w:rPr>
          <w:rFonts w:ascii="Times New Roman" w:hAnsi="Times New Roman" w:cs="Times New Roman"/>
          <w:bCs/>
          <w:sz w:val="24"/>
          <w:szCs w:val="24"/>
        </w:rPr>
        <w:t>However, the teacher did not pay attention to all learners equally. The weaker one seemed to be left behind. The teacher should have given attention to all the students equally to ensure that no student is left behind. </w:t>
      </w:r>
    </w:p>
    <w:p w14:paraId="05C5624F" w14:textId="77777777" w:rsidR="0090332D" w:rsidRPr="0090332D" w:rsidRDefault="0090332D" w:rsidP="0090332D">
      <w:pPr>
        <w:spacing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2:</w:t>
      </w:r>
      <w:r w:rsidRPr="0090332D">
        <w:rPr>
          <w:rFonts w:ascii="Times New Roman" w:hAnsi="Times New Roman" w:cs="Times New Roman"/>
          <w:bCs/>
          <w:sz w:val="24"/>
          <w:szCs w:val="24"/>
        </w:rPr>
        <w:t> </w:t>
      </w:r>
      <w:r w:rsidRPr="0090332D">
        <w:rPr>
          <w:rFonts w:ascii="Times New Roman" w:hAnsi="Times New Roman" w:cs="Times New Roman"/>
          <w:b/>
          <w:bCs/>
          <w:sz w:val="24"/>
          <w:szCs w:val="24"/>
        </w:rPr>
        <w:t>Developmentally Appropriate Practice</w:t>
      </w:r>
    </w:p>
    <w:p w14:paraId="00593530" w14:textId="27FD1E21" w:rsidR="0090332D" w:rsidRP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 xml:space="preserve">Development appropriate is a teaching practice that put into consideration the specific </w:t>
      </w:r>
      <w:r w:rsidR="00CA6A9C">
        <w:rPr>
          <w:rFonts w:ascii="Times New Roman" w:hAnsi="Times New Roman" w:cs="Times New Roman"/>
          <w:bCs/>
          <w:sz w:val="24"/>
          <w:szCs w:val="24"/>
        </w:rPr>
        <w:t xml:space="preserve">age and needs of each learner. </w:t>
      </w:r>
      <w:r w:rsidRPr="0090332D">
        <w:rPr>
          <w:rFonts w:ascii="Times New Roman" w:hAnsi="Times New Roman" w:cs="Times New Roman"/>
          <w:bCs/>
          <w:sz w:val="24"/>
          <w:szCs w:val="24"/>
        </w:rPr>
        <w:t xml:space="preserve">The main aim of the program is to ensure that the learner gains maximum benefits from the learning environment. Thus, the learning outcomes are aimed to enable all learners to fit in the program effectively. The early childhood development teacher always observes the social, intellectual, physical, and emotional growth of a child before determining the best mode of teaching. The teacher observes the learners as a group and comes </w:t>
      </w:r>
      <w:r w:rsidRPr="0090332D">
        <w:rPr>
          <w:rFonts w:ascii="Times New Roman" w:hAnsi="Times New Roman" w:cs="Times New Roman"/>
          <w:bCs/>
          <w:sz w:val="24"/>
          <w:szCs w:val="24"/>
        </w:rPr>
        <w:lastRenderedPageBreak/>
        <w:t>up with a teaching plan that suits the class which is not too simple and obvious and at the same time ensures it is not very hard for the students to comprehend based on past experiences. Thus, children with varied development stages can participate in the classroom regardless of their age and developmental stage. </w:t>
      </w:r>
    </w:p>
    <w:p w14:paraId="795A26A9" w14:textId="71800379" w:rsidR="0090332D" w:rsidRP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When I went to an early childhood classroom, I observed DAP that was appropriate to the tender and developmental age of the learners. For example, the classroom was rich in print of different shapes and colors. Moreover, the prints were of the various letters, numbers, and shapes that enabled them to learn with ease. The prints and paints were of conspicuous color to easily draw the attention of the learners. In addition to paintings, models of home equipment such as cups, bed, and houses were present. These materials were from locally available materials such as grass, mud, clothes among others. </w:t>
      </w:r>
    </w:p>
    <w:p w14:paraId="524C1C79" w14:textId="77777777" w:rsid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Moreover, another DAP observed included songs, poems, games, and stories that were relevant to the age group. The music involved educational content that learners would sing and eventually get the concept. I found this to be the most effective DAP since it was amusing to the children and at the same time offered a learning tool for them. These tools were specially made to suit the age by involving alliteration as well as rhyme that created musicality and thus easy to sing and comprehend. </w:t>
      </w:r>
    </w:p>
    <w:p w14:paraId="55F044E4" w14:textId="4CED331C" w:rsidR="0090332D" w:rsidRPr="0090332D" w:rsidRDefault="0090332D" w:rsidP="0090332D">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A</w:t>
      </w:r>
      <w:r w:rsidRPr="0090332D">
        <w:rPr>
          <w:rFonts w:ascii="Times New Roman" w:hAnsi="Times New Roman" w:cs="Times New Roman"/>
          <w:bCs/>
          <w:sz w:val="24"/>
          <w:szCs w:val="24"/>
        </w:rPr>
        <w:t>nother DAP used in the class is the use of the appropriate height of equipment based on the age of the learners. All chairs, shelves, and tables were of appropriate height that enabled the students to learn without straining. Moreover, the arrangement of classroom furniture allowed children to move freely around the class. A specific area was set aside for playing and practical exercises such as pushing toys, mixing sand among other activities. Besides, the materials as well as class equipment were regularly changed based on the interest of the children. </w:t>
      </w:r>
    </w:p>
    <w:p w14:paraId="7D8FD25D" w14:textId="77777777" w:rsidR="0090332D" w:rsidRPr="0090332D" w:rsidRDefault="0090332D" w:rsidP="0090332D">
      <w:pPr>
        <w:spacing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lastRenderedPageBreak/>
        <w:t>Area 3:</w:t>
      </w:r>
      <w:r w:rsidRPr="0090332D">
        <w:rPr>
          <w:rFonts w:ascii="Times New Roman" w:hAnsi="Times New Roman" w:cs="Times New Roman"/>
          <w:bCs/>
          <w:sz w:val="24"/>
          <w:szCs w:val="24"/>
        </w:rPr>
        <w:t> </w:t>
      </w:r>
      <w:r w:rsidRPr="0090332D">
        <w:rPr>
          <w:rFonts w:ascii="Times New Roman" w:hAnsi="Times New Roman" w:cs="Times New Roman"/>
          <w:b/>
          <w:bCs/>
          <w:sz w:val="24"/>
          <w:szCs w:val="24"/>
        </w:rPr>
        <w:t>Developmental and Learning Theories</w:t>
      </w:r>
    </w:p>
    <w:p w14:paraId="11863D70" w14:textId="77777777" w:rsidR="0090332D" w:rsidRPr="0090332D" w:rsidRDefault="0090332D" w:rsidP="0090332D">
      <w:pPr>
        <w:spacing w:line="480" w:lineRule="auto"/>
        <w:contextualSpacing/>
        <w:rPr>
          <w:rFonts w:ascii="Times New Roman" w:hAnsi="Times New Roman" w:cs="Times New Roman"/>
          <w:bCs/>
          <w:sz w:val="24"/>
          <w:szCs w:val="24"/>
        </w:rPr>
      </w:pPr>
      <w:r w:rsidRPr="0090332D">
        <w:rPr>
          <w:rFonts w:ascii="Times New Roman" w:hAnsi="Times New Roman" w:cs="Times New Roman"/>
          <w:b/>
          <w:bCs/>
          <w:sz w:val="24"/>
          <w:szCs w:val="24"/>
        </w:rPr>
        <w:t>Behaviorism Theory </w:t>
      </w:r>
    </w:p>
    <w:p w14:paraId="65EFAAB5" w14:textId="77777777" w:rsidR="0090332D" w:rsidRP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This theory shows that one can learn what is good through rewards. The teacher seems to have understood well and applied the theory in his classes. For example, during the identification of shapes, students who could positively identify the shapes of a given object received a reward in form of toys. Consistent use of rewards enabled the children to learn positive behaviors and struggled to achieve them. </w:t>
      </w:r>
    </w:p>
    <w:p w14:paraId="3674C45C" w14:textId="77777777" w:rsidR="0090332D" w:rsidRPr="0090332D" w:rsidRDefault="0090332D" w:rsidP="0090332D">
      <w:pPr>
        <w:spacing w:line="480" w:lineRule="auto"/>
        <w:contextualSpacing/>
        <w:rPr>
          <w:rFonts w:ascii="Times New Roman" w:hAnsi="Times New Roman" w:cs="Times New Roman"/>
          <w:bCs/>
          <w:sz w:val="24"/>
          <w:szCs w:val="24"/>
        </w:rPr>
      </w:pPr>
      <w:r w:rsidRPr="0090332D">
        <w:rPr>
          <w:rFonts w:ascii="Times New Roman" w:hAnsi="Times New Roman" w:cs="Times New Roman"/>
          <w:b/>
          <w:bCs/>
          <w:sz w:val="24"/>
          <w:szCs w:val="24"/>
        </w:rPr>
        <w:t>Cognitive Theory</w:t>
      </w:r>
    </w:p>
    <w:p w14:paraId="389DD8C3" w14:textId="77777777" w:rsidR="0090332D" w:rsidRP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The Cognitive Theory was widely applied in the classroom to enable learners to easily learn. The teacher used various methods to enable the children to appreciate the concepts introduced. For example, the teacher introduced the topic by use of already known concepts. In the classroom setup that I attended, the teacher used cups, plates, balls among others that the children encountered in their homes as well as their neighborhood. This was to enable the cognitive development of the child by using already known concepts. This is in line with the Cognitive Theory proposals. </w:t>
      </w:r>
    </w:p>
    <w:p w14:paraId="1A91746E" w14:textId="77777777" w:rsidR="0090332D" w:rsidRPr="0090332D" w:rsidRDefault="0090332D" w:rsidP="0090332D">
      <w:pPr>
        <w:spacing w:line="480" w:lineRule="auto"/>
        <w:contextualSpacing/>
        <w:rPr>
          <w:rFonts w:ascii="Times New Roman" w:hAnsi="Times New Roman" w:cs="Times New Roman"/>
          <w:bCs/>
          <w:sz w:val="24"/>
          <w:szCs w:val="24"/>
        </w:rPr>
      </w:pPr>
      <w:r w:rsidRPr="0090332D">
        <w:rPr>
          <w:rFonts w:ascii="Times New Roman" w:hAnsi="Times New Roman" w:cs="Times New Roman"/>
          <w:b/>
          <w:bCs/>
          <w:sz w:val="24"/>
          <w:szCs w:val="24"/>
        </w:rPr>
        <w:t>Sociocultural Theory</w:t>
      </w:r>
    </w:p>
    <w:p w14:paraId="592C4D4B" w14:textId="77777777" w:rsidR="0090332D" w:rsidRP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The sociocultural theory was also applied in the classroom. Children and their teachers formed an encouraging relationship in class that enabled the students to learn. These relationships enabled the student to actively participate in class and thus boost their understanding. Besides, it encouraged social interactions between the teacher and the children that promoted a conducive learning environment. Thus, the students were able to earn new concepts through listening, talking as well as observation. The set learning culture also promotes the development of the child. </w:t>
      </w:r>
    </w:p>
    <w:p w14:paraId="139E0BF8" w14:textId="6F32D844" w:rsidR="0090332D" w:rsidRPr="0090332D" w:rsidRDefault="0090332D" w:rsidP="0090332D">
      <w:pPr>
        <w:spacing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lastRenderedPageBreak/>
        <w:t>Area 4</w:t>
      </w:r>
      <w:r>
        <w:rPr>
          <w:rFonts w:ascii="Times New Roman" w:hAnsi="Times New Roman" w:cs="Times New Roman"/>
          <w:b/>
          <w:bCs/>
          <w:sz w:val="24"/>
          <w:szCs w:val="24"/>
        </w:rPr>
        <w:t>:</w:t>
      </w:r>
      <w:r w:rsidRPr="0090332D">
        <w:rPr>
          <w:rFonts w:ascii="Calibri" w:eastAsia="Times New Roman" w:hAnsi="Calibri" w:cs="Times New Roman"/>
        </w:rPr>
        <w:t xml:space="preserve"> </w:t>
      </w:r>
      <w:r w:rsidRPr="0090332D">
        <w:rPr>
          <w:rFonts w:ascii="Times New Roman" w:hAnsi="Times New Roman" w:cs="Times New Roman"/>
          <w:b/>
          <w:bCs/>
          <w:sz w:val="24"/>
          <w:szCs w:val="24"/>
        </w:rPr>
        <w:t>Gender differences</w:t>
      </w:r>
    </w:p>
    <w:p w14:paraId="3C372DD0" w14:textId="77777777" w:rsid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Research has established that there is a significant difference between the preference in games between boys and girls. Despite this, there exist certain similarities in behavioral characteristics between them. In the classroom, I noted this difference in games and activities between the boys and girls. I noted that boys tend to like being involved in activities that involve rigorous physical activities. When given a chance to play with toys, boys were more likely to play with cars, trucks, and blocks. On the other hand, girls were likely to play with dolls. More specifically, they liked brightly dressed dolls, unlike the boys who did not even show interest in dolls.</w:t>
      </w:r>
    </w:p>
    <w:p w14:paraId="7A78E687" w14:textId="4FAA6A78" w:rsid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In terms of groping and friendship, at such a tender age, boys were likely to stay in larger groups that involved several individuals. On the other hand, girls seemed to enjoy spending their time with other kids one-on-one. When given an option to choose between activity and play, more boys seemed to like playing. On the other hand, girls were observed to like activities than playing. </w:t>
      </w:r>
    </w:p>
    <w:p w14:paraId="499180E1" w14:textId="15EB2F0E" w:rsidR="0090332D" w:rsidRP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This difference is associated with hormones and body structure. The hormones and the masculine nature in the boys allow them to be involved in more rigorous activities such as arranging blocks and playing with trucks. On the other hand, girls like tender jobs such as dressing a doll and arranging shelves based on their hormones and body structure. </w:t>
      </w:r>
    </w:p>
    <w:p w14:paraId="6E0A055D" w14:textId="2C0EF2C3" w:rsidR="0090332D" w:rsidRPr="0090332D" w:rsidRDefault="0090332D" w:rsidP="0090332D">
      <w:pPr>
        <w:spacing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5</w:t>
      </w:r>
      <w:r>
        <w:rPr>
          <w:rFonts w:ascii="Times New Roman" w:hAnsi="Times New Roman" w:cs="Times New Roman"/>
          <w:b/>
          <w:bCs/>
          <w:sz w:val="24"/>
          <w:szCs w:val="24"/>
        </w:rPr>
        <w:t>:</w:t>
      </w:r>
    </w:p>
    <w:p w14:paraId="117CA185" w14:textId="73D77777" w:rsidR="0090332D" w:rsidRPr="0090332D" w:rsidRDefault="0090332D" w:rsidP="0090332D">
      <w:pPr>
        <w:spacing w:line="480" w:lineRule="auto"/>
        <w:contextualSpacing/>
        <w:jc w:val="center"/>
        <w:rPr>
          <w:rFonts w:ascii="Times New Roman" w:hAnsi="Times New Roman" w:cs="Times New Roman"/>
          <w:bCs/>
          <w:sz w:val="24"/>
          <w:szCs w:val="24"/>
        </w:rPr>
      </w:pPr>
      <w:bookmarkStart w:id="0" w:name="_Hlk55899191"/>
      <w:r w:rsidRPr="0090332D">
        <w:rPr>
          <w:rFonts w:ascii="Times New Roman" w:hAnsi="Times New Roman" w:cs="Times New Roman"/>
          <w:b/>
          <w:bCs/>
          <w:sz w:val="24"/>
          <w:szCs w:val="24"/>
        </w:rPr>
        <w:t>Area 6</w:t>
      </w:r>
      <w:r>
        <w:rPr>
          <w:rFonts w:ascii="Times New Roman" w:hAnsi="Times New Roman" w:cs="Times New Roman"/>
          <w:b/>
          <w:bCs/>
          <w:sz w:val="24"/>
          <w:szCs w:val="24"/>
        </w:rPr>
        <w:t>:</w:t>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sidRPr="0090332D">
        <w:rPr>
          <w:rFonts w:ascii="Times New Roman" w:hAnsi="Times New Roman" w:cs="Times New Roman"/>
          <w:b/>
          <w:bCs/>
          <w:sz w:val="24"/>
          <w:szCs w:val="24"/>
        </w:rPr>
        <w:t xml:space="preserve"> Other Observations</w:t>
      </w:r>
    </w:p>
    <w:p w14:paraId="754D31F9" w14:textId="3F1C270B" w:rsidR="0090332D" w:rsidRDefault="0090332D" w:rsidP="0090332D">
      <w:pPr>
        <w:spacing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I observed several children's interesting behaviors. Firstly, I noted that boys were likely to refuse to obey orders than girls.</w:t>
      </w:r>
      <w:r w:rsidR="008B277F">
        <w:rPr>
          <w:rFonts w:ascii="Times New Roman" w:hAnsi="Times New Roman" w:cs="Times New Roman"/>
          <w:bCs/>
          <w:sz w:val="24"/>
          <w:szCs w:val="24"/>
        </w:rPr>
        <w:t xml:space="preserve"> For example, when the teacher instructed them not </w:t>
      </w:r>
      <w:r w:rsidR="004B0960">
        <w:rPr>
          <w:rFonts w:ascii="Times New Roman" w:hAnsi="Times New Roman" w:cs="Times New Roman"/>
          <w:bCs/>
          <w:sz w:val="24"/>
          <w:szCs w:val="24"/>
        </w:rPr>
        <w:t xml:space="preserve">to </w:t>
      </w:r>
      <w:r w:rsidR="008B277F">
        <w:rPr>
          <w:rFonts w:ascii="Times New Roman" w:hAnsi="Times New Roman" w:cs="Times New Roman"/>
          <w:bCs/>
          <w:sz w:val="24"/>
          <w:szCs w:val="24"/>
        </w:rPr>
        <w:t xml:space="preserve">make noise in class; it was clear that girls observed the instruction. However, some boys would defy </w:t>
      </w:r>
      <w:r w:rsidR="008B277F">
        <w:rPr>
          <w:rFonts w:ascii="Times New Roman" w:hAnsi="Times New Roman" w:cs="Times New Roman"/>
          <w:bCs/>
          <w:sz w:val="24"/>
          <w:szCs w:val="24"/>
        </w:rPr>
        <w:lastRenderedPageBreak/>
        <w:t>the instruction and start playing in class especially when they had completed their assignment before others.</w:t>
      </w:r>
      <w:r w:rsidRPr="0090332D">
        <w:rPr>
          <w:rFonts w:ascii="Times New Roman" w:hAnsi="Times New Roman" w:cs="Times New Roman"/>
          <w:bCs/>
          <w:sz w:val="24"/>
          <w:szCs w:val="24"/>
        </w:rPr>
        <w:t xml:space="preserve"> This is an important observation that needs further research to understand the reasons behind this behavior.  </w:t>
      </w:r>
    </w:p>
    <w:p w14:paraId="74725598" w14:textId="4026AEEB" w:rsidR="008B277F" w:rsidRDefault="008B277F" w:rsidP="0090332D">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Another </w:t>
      </w:r>
      <w:r w:rsidR="004B0960">
        <w:rPr>
          <w:rFonts w:ascii="Times New Roman" w:hAnsi="Times New Roman" w:cs="Times New Roman"/>
          <w:bCs/>
          <w:sz w:val="24"/>
          <w:szCs w:val="24"/>
        </w:rPr>
        <w:t>intriguing observation</w:t>
      </w:r>
      <w:r>
        <w:rPr>
          <w:rFonts w:ascii="Times New Roman" w:hAnsi="Times New Roman" w:cs="Times New Roman"/>
          <w:bCs/>
          <w:sz w:val="24"/>
          <w:szCs w:val="24"/>
        </w:rPr>
        <w:t xml:space="preserve"> was that almost all students, irrespective of their gender, appreciated reading.  Both girls and boys seemed to </w:t>
      </w:r>
      <w:r w:rsidR="00BC5A92">
        <w:rPr>
          <w:rFonts w:ascii="Times New Roman" w:hAnsi="Times New Roman" w:cs="Times New Roman"/>
          <w:bCs/>
          <w:sz w:val="24"/>
          <w:szCs w:val="24"/>
        </w:rPr>
        <w:t>enjoy classes such as math reading, writing as well as identifying shapes. However</w:t>
      </w:r>
      <w:r w:rsidR="004B0960">
        <w:rPr>
          <w:rFonts w:ascii="Times New Roman" w:hAnsi="Times New Roman" w:cs="Times New Roman"/>
          <w:bCs/>
          <w:sz w:val="24"/>
          <w:szCs w:val="24"/>
        </w:rPr>
        <w:t>,</w:t>
      </w:r>
      <w:r w:rsidR="00BC5A92">
        <w:rPr>
          <w:rFonts w:ascii="Times New Roman" w:hAnsi="Times New Roman" w:cs="Times New Roman"/>
          <w:bCs/>
          <w:sz w:val="24"/>
          <w:szCs w:val="24"/>
        </w:rPr>
        <w:t xml:space="preserve"> girls seemed to enjoy more reading, writing, storytelling, music</w:t>
      </w:r>
      <w:r w:rsidR="004B0960">
        <w:rPr>
          <w:rFonts w:ascii="Times New Roman" w:hAnsi="Times New Roman" w:cs="Times New Roman"/>
          <w:bCs/>
          <w:sz w:val="24"/>
          <w:szCs w:val="24"/>
        </w:rPr>
        <w:t>,</w:t>
      </w:r>
      <w:r w:rsidR="00BC5A92">
        <w:rPr>
          <w:rFonts w:ascii="Times New Roman" w:hAnsi="Times New Roman" w:cs="Times New Roman"/>
          <w:bCs/>
          <w:sz w:val="24"/>
          <w:szCs w:val="24"/>
        </w:rPr>
        <w:t xml:space="preserve"> and other subjects that involved word of mouth. On the other hand, most boys seemed to enjoy physical activities such as arranging blocks, mathematics</w:t>
      </w:r>
      <w:r w:rsidR="004B0960">
        <w:rPr>
          <w:rFonts w:ascii="Times New Roman" w:hAnsi="Times New Roman" w:cs="Times New Roman"/>
          <w:bCs/>
          <w:sz w:val="24"/>
          <w:szCs w:val="24"/>
        </w:rPr>
        <w:t>,</w:t>
      </w:r>
      <w:r w:rsidR="00BC5A92">
        <w:rPr>
          <w:rFonts w:ascii="Times New Roman" w:hAnsi="Times New Roman" w:cs="Times New Roman"/>
          <w:bCs/>
          <w:sz w:val="24"/>
          <w:szCs w:val="24"/>
        </w:rPr>
        <w:t xml:space="preserve"> and creating shapes. Notwithstanding the gender </w:t>
      </w:r>
      <w:r w:rsidR="00CA6A9C">
        <w:rPr>
          <w:rFonts w:ascii="Times New Roman" w:hAnsi="Times New Roman" w:cs="Times New Roman"/>
          <w:bCs/>
          <w:sz w:val="24"/>
          <w:szCs w:val="24"/>
        </w:rPr>
        <w:t>differences in</w:t>
      </w:r>
      <w:r w:rsidR="00BC5A92">
        <w:rPr>
          <w:rFonts w:ascii="Times New Roman" w:hAnsi="Times New Roman" w:cs="Times New Roman"/>
          <w:bCs/>
          <w:sz w:val="24"/>
          <w:szCs w:val="24"/>
        </w:rPr>
        <w:t xml:space="preserve"> enjoying the teachings, all the students performed equal</w:t>
      </w:r>
      <w:r w:rsidR="004B0960">
        <w:rPr>
          <w:rFonts w:ascii="Times New Roman" w:hAnsi="Times New Roman" w:cs="Times New Roman"/>
          <w:bCs/>
          <w:sz w:val="24"/>
          <w:szCs w:val="24"/>
        </w:rPr>
        <w:t>ly</w:t>
      </w:r>
      <w:r w:rsidR="00BC5A92">
        <w:rPr>
          <w:rFonts w:ascii="Times New Roman" w:hAnsi="Times New Roman" w:cs="Times New Roman"/>
          <w:bCs/>
          <w:sz w:val="24"/>
          <w:szCs w:val="24"/>
        </w:rPr>
        <w:t xml:space="preserve"> with no gender </w:t>
      </w:r>
      <w:r w:rsidR="00CA6A9C">
        <w:rPr>
          <w:rFonts w:ascii="Times New Roman" w:hAnsi="Times New Roman" w:cs="Times New Roman"/>
          <w:bCs/>
          <w:sz w:val="24"/>
          <w:szCs w:val="24"/>
        </w:rPr>
        <w:t xml:space="preserve">seemingly weak in tests and assessments. </w:t>
      </w:r>
    </w:p>
    <w:p w14:paraId="3A1855AA" w14:textId="2685011B" w:rsidR="00CA6A9C" w:rsidRDefault="00CA6A9C" w:rsidP="0090332D">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During their play, it was observed that all children, boys</w:t>
      </w:r>
      <w:r w:rsidR="004B0960">
        <w:rPr>
          <w:rFonts w:ascii="Times New Roman" w:hAnsi="Times New Roman" w:cs="Times New Roman"/>
          <w:bCs/>
          <w:sz w:val="24"/>
          <w:szCs w:val="24"/>
        </w:rPr>
        <w:t>,</w:t>
      </w:r>
      <w:r>
        <w:rPr>
          <w:rFonts w:ascii="Times New Roman" w:hAnsi="Times New Roman" w:cs="Times New Roman"/>
          <w:bCs/>
          <w:sz w:val="24"/>
          <w:szCs w:val="24"/>
        </w:rPr>
        <w:t xml:space="preserve"> and girls, enjoyed extracurricular activities.  </w:t>
      </w:r>
      <w:r w:rsidR="00A13DBF">
        <w:rPr>
          <w:rFonts w:ascii="Times New Roman" w:hAnsi="Times New Roman" w:cs="Times New Roman"/>
          <w:bCs/>
          <w:sz w:val="24"/>
          <w:szCs w:val="24"/>
        </w:rPr>
        <w:t xml:space="preserve">When they were allowed to go out to play, they looked jovial </w:t>
      </w:r>
      <w:r w:rsidR="00D522C3">
        <w:rPr>
          <w:rFonts w:ascii="Times New Roman" w:hAnsi="Times New Roman" w:cs="Times New Roman"/>
          <w:bCs/>
          <w:sz w:val="24"/>
          <w:szCs w:val="24"/>
        </w:rPr>
        <w:t>and happy</w:t>
      </w:r>
      <w:r w:rsidR="00A13DBF">
        <w:rPr>
          <w:rFonts w:ascii="Times New Roman" w:hAnsi="Times New Roman" w:cs="Times New Roman"/>
          <w:bCs/>
          <w:sz w:val="24"/>
          <w:szCs w:val="24"/>
        </w:rPr>
        <w:t xml:space="preserve">. </w:t>
      </w:r>
      <w:r w:rsidR="00D522C3">
        <w:rPr>
          <w:rFonts w:ascii="Times New Roman" w:hAnsi="Times New Roman" w:cs="Times New Roman"/>
          <w:bCs/>
          <w:sz w:val="24"/>
          <w:szCs w:val="24"/>
        </w:rPr>
        <w:t>During the playtime, there was a separation in the games that each gender was interested in. boys liked more rigorous activities such as playing ball, pushing tires</w:t>
      </w:r>
      <w:r w:rsidR="004B0960">
        <w:rPr>
          <w:rFonts w:ascii="Times New Roman" w:hAnsi="Times New Roman" w:cs="Times New Roman"/>
          <w:bCs/>
          <w:sz w:val="24"/>
          <w:szCs w:val="24"/>
        </w:rPr>
        <w:t>,</w:t>
      </w:r>
      <w:r w:rsidR="00D522C3">
        <w:rPr>
          <w:rFonts w:ascii="Times New Roman" w:hAnsi="Times New Roman" w:cs="Times New Roman"/>
          <w:bCs/>
          <w:sz w:val="24"/>
          <w:szCs w:val="24"/>
        </w:rPr>
        <w:t xml:space="preserve"> and playing with toys</w:t>
      </w:r>
      <w:r w:rsidR="00753D91">
        <w:rPr>
          <w:rFonts w:ascii="Times New Roman" w:hAnsi="Times New Roman" w:cs="Times New Roman"/>
          <w:bCs/>
          <w:sz w:val="24"/>
          <w:szCs w:val="24"/>
        </w:rPr>
        <w:t xml:space="preserve"> especially trucks and trucker toys</w:t>
      </w:r>
      <w:r w:rsidR="00D522C3">
        <w:rPr>
          <w:rFonts w:ascii="Times New Roman" w:hAnsi="Times New Roman" w:cs="Times New Roman"/>
          <w:bCs/>
          <w:sz w:val="24"/>
          <w:szCs w:val="24"/>
        </w:rPr>
        <w:t xml:space="preserve">. On the other hand, girls liked lighter activities that involved required little energy to perform. </w:t>
      </w:r>
      <w:r w:rsidR="0085406D">
        <w:rPr>
          <w:rFonts w:ascii="Times New Roman" w:hAnsi="Times New Roman" w:cs="Times New Roman"/>
          <w:bCs/>
          <w:sz w:val="24"/>
          <w:szCs w:val="24"/>
        </w:rPr>
        <w:t>The</w:t>
      </w:r>
      <w:r w:rsidR="00753D91">
        <w:rPr>
          <w:rFonts w:ascii="Times New Roman" w:hAnsi="Times New Roman" w:cs="Times New Roman"/>
          <w:bCs/>
          <w:sz w:val="24"/>
          <w:szCs w:val="24"/>
        </w:rPr>
        <w:t>se included playing with dolls, using mud to make pots</w:t>
      </w:r>
      <w:r w:rsidR="004B0960">
        <w:rPr>
          <w:rFonts w:ascii="Times New Roman" w:hAnsi="Times New Roman" w:cs="Times New Roman"/>
          <w:bCs/>
          <w:sz w:val="24"/>
          <w:szCs w:val="24"/>
        </w:rPr>
        <w:t>,</w:t>
      </w:r>
      <w:r w:rsidR="00753D91">
        <w:rPr>
          <w:rFonts w:ascii="Times New Roman" w:hAnsi="Times New Roman" w:cs="Times New Roman"/>
          <w:bCs/>
          <w:sz w:val="24"/>
          <w:szCs w:val="24"/>
        </w:rPr>
        <w:t xml:space="preserve"> and playing the game of cooking using </w:t>
      </w:r>
      <w:r w:rsidR="004B0960">
        <w:rPr>
          <w:rFonts w:ascii="Times New Roman" w:hAnsi="Times New Roman" w:cs="Times New Roman"/>
          <w:bCs/>
          <w:sz w:val="24"/>
          <w:szCs w:val="24"/>
        </w:rPr>
        <w:t xml:space="preserve">the </w:t>
      </w:r>
      <w:r w:rsidR="00753D91">
        <w:rPr>
          <w:rFonts w:ascii="Times New Roman" w:hAnsi="Times New Roman" w:cs="Times New Roman"/>
          <w:bCs/>
          <w:sz w:val="24"/>
          <w:szCs w:val="24"/>
        </w:rPr>
        <w:t>container. Besides, the girls wanted to stay in small groups of two or three</w:t>
      </w:r>
      <w:r w:rsidR="004B0960">
        <w:rPr>
          <w:rFonts w:ascii="Times New Roman" w:hAnsi="Times New Roman" w:cs="Times New Roman"/>
          <w:bCs/>
          <w:sz w:val="24"/>
          <w:szCs w:val="24"/>
        </w:rPr>
        <w:t>,</w:t>
      </w:r>
      <w:r w:rsidR="00753D91">
        <w:rPr>
          <w:rFonts w:ascii="Times New Roman" w:hAnsi="Times New Roman" w:cs="Times New Roman"/>
          <w:bCs/>
          <w:sz w:val="24"/>
          <w:szCs w:val="24"/>
        </w:rPr>
        <w:t xml:space="preserve"> and sometimes they stayed alone while doing these activities. Boys, on the other </w:t>
      </w:r>
      <w:r w:rsidR="006B614D">
        <w:rPr>
          <w:rFonts w:ascii="Times New Roman" w:hAnsi="Times New Roman" w:cs="Times New Roman"/>
          <w:bCs/>
          <w:sz w:val="24"/>
          <w:szCs w:val="24"/>
        </w:rPr>
        <w:t>hand</w:t>
      </w:r>
      <w:r w:rsidR="004B0960">
        <w:rPr>
          <w:rFonts w:ascii="Times New Roman" w:hAnsi="Times New Roman" w:cs="Times New Roman"/>
          <w:bCs/>
          <w:sz w:val="24"/>
          <w:szCs w:val="24"/>
        </w:rPr>
        <w:t>,</w:t>
      </w:r>
      <w:r w:rsidR="006B614D">
        <w:rPr>
          <w:rFonts w:ascii="Times New Roman" w:hAnsi="Times New Roman" w:cs="Times New Roman"/>
          <w:bCs/>
          <w:sz w:val="24"/>
          <w:szCs w:val="24"/>
        </w:rPr>
        <w:t xml:space="preserve"> liked</w:t>
      </w:r>
      <w:r w:rsidR="00753D91">
        <w:rPr>
          <w:rFonts w:ascii="Times New Roman" w:hAnsi="Times New Roman" w:cs="Times New Roman"/>
          <w:bCs/>
          <w:sz w:val="24"/>
          <w:szCs w:val="24"/>
        </w:rPr>
        <w:t xml:space="preserve"> to play in large groups and it was rare to see a boy play alone. </w:t>
      </w:r>
    </w:p>
    <w:p w14:paraId="1F5F378C" w14:textId="27F351CB" w:rsidR="00CA6A9C" w:rsidRDefault="006B614D" w:rsidP="0090332D">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The </w:t>
      </w:r>
      <w:r w:rsidR="00105DFA">
        <w:rPr>
          <w:rFonts w:ascii="Times New Roman" w:hAnsi="Times New Roman" w:cs="Times New Roman"/>
          <w:bCs/>
          <w:sz w:val="24"/>
          <w:szCs w:val="24"/>
        </w:rPr>
        <w:t>last observation was that the children had a short concentration time. During teaching, the teacher had to actively engage the children</w:t>
      </w:r>
      <w:r w:rsidR="004B0960">
        <w:rPr>
          <w:rFonts w:ascii="Times New Roman" w:hAnsi="Times New Roman" w:cs="Times New Roman"/>
          <w:bCs/>
          <w:sz w:val="24"/>
          <w:szCs w:val="24"/>
        </w:rPr>
        <w:t>'s</w:t>
      </w:r>
      <w:r w:rsidR="00105DFA">
        <w:rPr>
          <w:rFonts w:ascii="Times New Roman" w:hAnsi="Times New Roman" w:cs="Times New Roman"/>
          <w:bCs/>
          <w:sz w:val="24"/>
          <w:szCs w:val="24"/>
        </w:rPr>
        <w:t xml:space="preserve"> rest they would not concentrate. Songs seemed to be the best tool that elicited children’s attention. Most of the songs were educational in nature and were used to emphasize the learn</w:t>
      </w:r>
      <w:r w:rsidR="004B0960">
        <w:rPr>
          <w:rFonts w:ascii="Times New Roman" w:hAnsi="Times New Roman" w:cs="Times New Roman"/>
          <w:bCs/>
          <w:sz w:val="24"/>
          <w:szCs w:val="24"/>
        </w:rPr>
        <w:t>ed</w:t>
      </w:r>
      <w:r w:rsidR="00105DFA">
        <w:rPr>
          <w:rFonts w:ascii="Times New Roman" w:hAnsi="Times New Roman" w:cs="Times New Roman"/>
          <w:bCs/>
          <w:sz w:val="24"/>
          <w:szCs w:val="24"/>
        </w:rPr>
        <w:t xml:space="preserve"> concept. The teacher had to be very creative in </w:t>
      </w:r>
      <w:r w:rsidR="00105DFA">
        <w:rPr>
          <w:rFonts w:ascii="Times New Roman" w:hAnsi="Times New Roman" w:cs="Times New Roman"/>
          <w:bCs/>
          <w:sz w:val="24"/>
          <w:szCs w:val="24"/>
        </w:rPr>
        <w:lastRenderedPageBreak/>
        <w:t xml:space="preserve">coming up with songs that are relevant and remain entertaining.  </w:t>
      </w:r>
      <w:r w:rsidR="00280878">
        <w:rPr>
          <w:rFonts w:ascii="Times New Roman" w:hAnsi="Times New Roman" w:cs="Times New Roman"/>
          <w:bCs/>
          <w:sz w:val="24"/>
          <w:szCs w:val="24"/>
        </w:rPr>
        <w:t>For th</w:t>
      </w:r>
      <w:r w:rsidR="004B0960">
        <w:rPr>
          <w:rFonts w:ascii="Times New Roman" w:hAnsi="Times New Roman" w:cs="Times New Roman"/>
          <w:bCs/>
          <w:sz w:val="24"/>
          <w:szCs w:val="24"/>
        </w:rPr>
        <w:t>ese</w:t>
      </w:r>
      <w:r w:rsidR="00280878">
        <w:rPr>
          <w:rFonts w:ascii="Times New Roman" w:hAnsi="Times New Roman" w:cs="Times New Roman"/>
          <w:bCs/>
          <w:sz w:val="24"/>
          <w:szCs w:val="24"/>
        </w:rPr>
        <w:t xml:space="preserve"> reasons, the teacher had to prepare adequately for the class before coming to class. </w:t>
      </w:r>
      <w:r w:rsidR="00193255">
        <w:rPr>
          <w:rFonts w:ascii="Times New Roman" w:hAnsi="Times New Roman" w:cs="Times New Roman"/>
          <w:bCs/>
          <w:sz w:val="24"/>
          <w:szCs w:val="24"/>
        </w:rPr>
        <w:t xml:space="preserve"> The teacher consulted the lesson plan regularly to ensure that the lesson is </w:t>
      </w:r>
      <w:r w:rsidR="004B0960">
        <w:rPr>
          <w:rFonts w:ascii="Times New Roman" w:hAnsi="Times New Roman" w:cs="Times New Roman"/>
          <w:bCs/>
          <w:sz w:val="24"/>
          <w:szCs w:val="24"/>
        </w:rPr>
        <w:t>following</w:t>
      </w:r>
      <w:r w:rsidR="00193255">
        <w:rPr>
          <w:rFonts w:ascii="Times New Roman" w:hAnsi="Times New Roman" w:cs="Times New Roman"/>
          <w:bCs/>
          <w:sz w:val="24"/>
          <w:szCs w:val="24"/>
        </w:rPr>
        <w:t xml:space="preserve"> what he had prepared earlier. </w:t>
      </w:r>
    </w:p>
    <w:p w14:paraId="78C15BB2" w14:textId="069D38C5" w:rsidR="007D797D" w:rsidRPr="00BC3274" w:rsidRDefault="00193255" w:rsidP="00EA0753">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During the visit, I learn</w:t>
      </w:r>
      <w:r w:rsidR="004B0960">
        <w:rPr>
          <w:rFonts w:ascii="Times New Roman" w:hAnsi="Times New Roman" w:cs="Times New Roman"/>
          <w:bCs/>
          <w:sz w:val="24"/>
          <w:szCs w:val="24"/>
        </w:rPr>
        <w:t>ed</w:t>
      </w:r>
      <w:r>
        <w:rPr>
          <w:rFonts w:ascii="Times New Roman" w:hAnsi="Times New Roman" w:cs="Times New Roman"/>
          <w:bCs/>
          <w:sz w:val="24"/>
          <w:szCs w:val="24"/>
        </w:rPr>
        <w:t xml:space="preserve"> that teaching was an interesting job</w:t>
      </w:r>
      <w:r w:rsidR="004B0960">
        <w:rPr>
          <w:rFonts w:ascii="Times New Roman" w:hAnsi="Times New Roman" w:cs="Times New Roman"/>
          <w:bCs/>
          <w:sz w:val="24"/>
          <w:szCs w:val="24"/>
        </w:rPr>
        <w:t>,</w:t>
      </w:r>
      <w:r>
        <w:rPr>
          <w:rFonts w:ascii="Times New Roman" w:hAnsi="Times New Roman" w:cs="Times New Roman"/>
          <w:bCs/>
          <w:sz w:val="24"/>
          <w:szCs w:val="24"/>
        </w:rPr>
        <w:t xml:space="preserve"> especially when dealing with small children. They seemed innocent and grandly took what the teacher taught them without questioning. They also were very open to the teacher since they </w:t>
      </w:r>
      <w:r w:rsidR="00A85515">
        <w:rPr>
          <w:rFonts w:ascii="Times New Roman" w:hAnsi="Times New Roman" w:cs="Times New Roman"/>
          <w:bCs/>
          <w:sz w:val="24"/>
          <w:szCs w:val="24"/>
        </w:rPr>
        <w:t>would</w:t>
      </w:r>
      <w:r>
        <w:rPr>
          <w:rFonts w:ascii="Times New Roman" w:hAnsi="Times New Roman" w:cs="Times New Roman"/>
          <w:bCs/>
          <w:sz w:val="24"/>
          <w:szCs w:val="24"/>
        </w:rPr>
        <w:t xml:space="preserve"> tell him everything including family issues that otherwise sounded </w:t>
      </w:r>
      <w:r w:rsidR="00A85515">
        <w:rPr>
          <w:rFonts w:ascii="Times New Roman" w:hAnsi="Times New Roman" w:cs="Times New Roman"/>
          <w:bCs/>
          <w:sz w:val="24"/>
          <w:szCs w:val="24"/>
        </w:rPr>
        <w:t>shameful. This enabled the teacher to know what was troubling each learner and thus helping him would be an easy task. I was a bit distraught by the fact that some children had not learn</w:t>
      </w:r>
      <w:r w:rsidR="004B0960">
        <w:rPr>
          <w:rFonts w:ascii="Times New Roman" w:hAnsi="Times New Roman" w:cs="Times New Roman"/>
          <w:bCs/>
          <w:sz w:val="24"/>
          <w:szCs w:val="24"/>
        </w:rPr>
        <w:t>ed</w:t>
      </w:r>
      <w:r w:rsidR="00A85515">
        <w:rPr>
          <w:rFonts w:ascii="Times New Roman" w:hAnsi="Times New Roman" w:cs="Times New Roman"/>
          <w:bCs/>
          <w:sz w:val="24"/>
          <w:szCs w:val="24"/>
        </w:rPr>
        <w:t xml:space="preserve"> how to take care of themselves such that they would pee or poop on their cloth</w:t>
      </w:r>
      <w:r w:rsidR="004B0960">
        <w:rPr>
          <w:rFonts w:ascii="Times New Roman" w:hAnsi="Times New Roman" w:cs="Times New Roman"/>
          <w:bCs/>
          <w:sz w:val="24"/>
          <w:szCs w:val="24"/>
        </w:rPr>
        <w:t>e</w:t>
      </w:r>
      <w:r w:rsidR="00A85515">
        <w:rPr>
          <w:rFonts w:ascii="Times New Roman" w:hAnsi="Times New Roman" w:cs="Times New Roman"/>
          <w:bCs/>
          <w:sz w:val="24"/>
          <w:szCs w:val="24"/>
        </w:rPr>
        <w:t>s or stay without wiping their nose. The teacher had to offer parental love, care</w:t>
      </w:r>
      <w:r w:rsidR="004B0960">
        <w:rPr>
          <w:rFonts w:ascii="Times New Roman" w:hAnsi="Times New Roman" w:cs="Times New Roman"/>
          <w:bCs/>
          <w:sz w:val="24"/>
          <w:szCs w:val="24"/>
        </w:rPr>
        <w:t>,</w:t>
      </w:r>
      <w:r w:rsidR="00A85515">
        <w:rPr>
          <w:rFonts w:ascii="Times New Roman" w:hAnsi="Times New Roman" w:cs="Times New Roman"/>
          <w:bCs/>
          <w:sz w:val="24"/>
          <w:szCs w:val="24"/>
        </w:rPr>
        <w:t xml:space="preserve"> and </w:t>
      </w:r>
      <w:r w:rsidR="00EA0753">
        <w:rPr>
          <w:rFonts w:ascii="Times New Roman" w:hAnsi="Times New Roman" w:cs="Times New Roman"/>
          <w:bCs/>
          <w:sz w:val="24"/>
          <w:szCs w:val="24"/>
        </w:rPr>
        <w:t>guidance to help such children.  Doing this required the teacher to be resilient and good</w:t>
      </w:r>
      <w:r w:rsidR="004B0960">
        <w:rPr>
          <w:rFonts w:ascii="Times New Roman" w:hAnsi="Times New Roman" w:cs="Times New Roman"/>
          <w:bCs/>
          <w:sz w:val="24"/>
          <w:szCs w:val="24"/>
        </w:rPr>
        <w:t>-</w:t>
      </w:r>
      <w:r w:rsidR="00EA0753">
        <w:rPr>
          <w:rFonts w:ascii="Times New Roman" w:hAnsi="Times New Roman" w:cs="Times New Roman"/>
          <w:bCs/>
          <w:sz w:val="24"/>
          <w:szCs w:val="24"/>
        </w:rPr>
        <w:t xml:space="preserve">hearted to care for such children and teach them these basic hygiene practices. </w:t>
      </w:r>
      <w:bookmarkEnd w:id="0"/>
    </w:p>
    <w:sectPr w:rsidR="007D797D" w:rsidRPr="00BC32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B4797" w14:textId="77777777" w:rsidR="00A9277C" w:rsidRDefault="00A9277C" w:rsidP="00501AEF">
      <w:pPr>
        <w:spacing w:after="0" w:line="240" w:lineRule="auto"/>
      </w:pPr>
      <w:r>
        <w:separator/>
      </w:r>
    </w:p>
  </w:endnote>
  <w:endnote w:type="continuationSeparator" w:id="0">
    <w:p w14:paraId="1D4FD4F5" w14:textId="77777777" w:rsidR="00A9277C" w:rsidRDefault="00A9277C" w:rsidP="00501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9F58F" w14:textId="77777777" w:rsidR="00A9277C" w:rsidRDefault="00A9277C" w:rsidP="00501AEF">
      <w:pPr>
        <w:spacing w:after="0" w:line="240" w:lineRule="auto"/>
      </w:pPr>
      <w:r>
        <w:separator/>
      </w:r>
    </w:p>
  </w:footnote>
  <w:footnote w:type="continuationSeparator" w:id="0">
    <w:p w14:paraId="2A0DD262" w14:textId="77777777" w:rsidR="00A9277C" w:rsidRDefault="00A9277C" w:rsidP="00501A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xNbS0NDI1tjQxMzZX0lEKTi0uzszPAykwrAUA236fKSwAAAA="/>
  </w:docVars>
  <w:rsids>
    <w:rsidRoot w:val="002073A6"/>
    <w:rsid w:val="000F2ED6"/>
    <w:rsid w:val="000F4828"/>
    <w:rsid w:val="00105DFA"/>
    <w:rsid w:val="001227EB"/>
    <w:rsid w:val="00180630"/>
    <w:rsid w:val="00193255"/>
    <w:rsid w:val="001D0413"/>
    <w:rsid w:val="001E5441"/>
    <w:rsid w:val="001E7900"/>
    <w:rsid w:val="00201870"/>
    <w:rsid w:val="002073A6"/>
    <w:rsid w:val="00250C16"/>
    <w:rsid w:val="00280878"/>
    <w:rsid w:val="00294F96"/>
    <w:rsid w:val="002A44BF"/>
    <w:rsid w:val="002A6872"/>
    <w:rsid w:val="003060BE"/>
    <w:rsid w:val="003D56AA"/>
    <w:rsid w:val="00452FF1"/>
    <w:rsid w:val="004B0960"/>
    <w:rsid w:val="00501AEF"/>
    <w:rsid w:val="0050426B"/>
    <w:rsid w:val="005A5CE5"/>
    <w:rsid w:val="005B56AD"/>
    <w:rsid w:val="00620B14"/>
    <w:rsid w:val="006B614D"/>
    <w:rsid w:val="0072124E"/>
    <w:rsid w:val="00753D91"/>
    <w:rsid w:val="00764837"/>
    <w:rsid w:val="007C7119"/>
    <w:rsid w:val="007D797D"/>
    <w:rsid w:val="007E22C7"/>
    <w:rsid w:val="0085406D"/>
    <w:rsid w:val="008A7C80"/>
    <w:rsid w:val="008B277F"/>
    <w:rsid w:val="0090332D"/>
    <w:rsid w:val="00A13DBF"/>
    <w:rsid w:val="00A85515"/>
    <w:rsid w:val="00A9277C"/>
    <w:rsid w:val="00AE68A1"/>
    <w:rsid w:val="00B33CDB"/>
    <w:rsid w:val="00B37895"/>
    <w:rsid w:val="00B90115"/>
    <w:rsid w:val="00BA3610"/>
    <w:rsid w:val="00BC3274"/>
    <w:rsid w:val="00BC5A92"/>
    <w:rsid w:val="00C01B5A"/>
    <w:rsid w:val="00C63408"/>
    <w:rsid w:val="00CA6A9C"/>
    <w:rsid w:val="00D522C3"/>
    <w:rsid w:val="00D54CF4"/>
    <w:rsid w:val="00D57501"/>
    <w:rsid w:val="00E63FDD"/>
    <w:rsid w:val="00E9035B"/>
    <w:rsid w:val="00E93A1D"/>
    <w:rsid w:val="00EA0753"/>
    <w:rsid w:val="00ED3D18"/>
    <w:rsid w:val="00F21B92"/>
    <w:rsid w:val="00F87B88"/>
    <w:rsid w:val="00FC1A1C"/>
    <w:rsid w:val="00FE27CA"/>
    <w:rsid w:val="00FE3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1C94"/>
  <w15:docId w15:val="{51E3553B-847A-47C6-A323-BC8BF6C8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AEF"/>
  </w:style>
  <w:style w:type="paragraph" w:styleId="Footer">
    <w:name w:val="footer"/>
    <w:basedOn w:val="Normal"/>
    <w:link w:val="FooterChar"/>
    <w:uiPriority w:val="99"/>
    <w:unhideWhenUsed/>
    <w:rsid w:val="00501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774709">
      <w:bodyDiv w:val="1"/>
      <w:marLeft w:val="0"/>
      <w:marRight w:val="0"/>
      <w:marTop w:val="0"/>
      <w:marBottom w:val="0"/>
      <w:divBdr>
        <w:top w:val="none" w:sz="0" w:space="0" w:color="auto"/>
        <w:left w:val="none" w:sz="0" w:space="0" w:color="auto"/>
        <w:bottom w:val="none" w:sz="0" w:space="0" w:color="auto"/>
        <w:right w:val="none" w:sz="0" w:space="0" w:color="auto"/>
      </w:divBdr>
    </w:div>
    <w:div w:id="140976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Muriu</dc:creator>
  <cp:keywords/>
  <dc:description/>
  <cp:lastModifiedBy>MIT Nerd</cp:lastModifiedBy>
  <cp:revision>2</cp:revision>
  <dcterms:created xsi:type="dcterms:W3CDTF">2020-11-10T08:15:00Z</dcterms:created>
  <dcterms:modified xsi:type="dcterms:W3CDTF">2020-11-10T08:15:00Z</dcterms:modified>
</cp:coreProperties>
</file>